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宋体-GB2312" w:hAnsi="CESI宋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黑体-GB2312" w:cs="CESI黑体-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CESI宋体-GB2312" w:hAnsi="CESI宋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hint="eastAsia" w:ascii="CESI宋体-GB2312" w:hAnsi="CESI宋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eastAsia" w:ascii="CESI宋体-GB2312" w:hAnsi="CESI宋体-GB2312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b w:val="0"/>
          <w:bCs w:val="0"/>
          <w:sz w:val="44"/>
          <w:szCs w:val="44"/>
        </w:rPr>
        <w:t>各区县（市）人社职称管理部门地址及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eastAsia" w:ascii="CESI宋体-GB2312" w:hAnsi="CESI宋体-GB2312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CESI宋体-GB2312" w:hAnsi="CESI宋体-GB2312" w:eastAsia="方正小标宋简体" w:cs="方正小标宋简体"/>
          <w:b w:val="0"/>
          <w:bCs w:val="0"/>
          <w:sz w:val="44"/>
          <w:szCs w:val="44"/>
        </w:rPr>
        <w:t>联系电话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eastAsia" w:ascii="CESI宋体-GB2312" w:hAnsi="CESI宋体-GB2312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中原区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  <w:t>中原区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桐柏路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  <w:t>200号2号楼11楼1112室（人才综合管理科）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联系电话：67692876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二七区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地址：京广南路9号二七区人社局三楼303室（京广路与航海路交叉口向南300米路东）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联系电话：68700662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、金水区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地址：金水区人民政府（东风路16号）203室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联系电话：63526284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280" w:leftChars="200" w:hanging="640" w:hangingChars="20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管城区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2" w:left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pacing w:val="-14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</w:t>
      </w:r>
      <w:r>
        <w:rPr>
          <w:rFonts w:hint="eastAsia" w:ascii="CESI宋体-GB2312" w:hAnsi="CESI宋体-GB2312" w:eastAsia="CESI仿宋-GB2312" w:cs="CESI仿宋-GB2312"/>
          <w:b w:val="0"/>
          <w:bCs w:val="0"/>
          <w:spacing w:val="-14"/>
          <w:sz w:val="32"/>
          <w:szCs w:val="32"/>
        </w:rPr>
        <w:t>商城路</w:t>
      </w:r>
      <w:r>
        <w:rPr>
          <w:rFonts w:hint="eastAsia" w:ascii="CESI宋体-GB2312" w:hAnsi="CESI宋体-GB2312" w:eastAsia="CESI仿宋-GB2312" w:cs="CESI仿宋-GB2312"/>
          <w:b w:val="0"/>
          <w:bCs w:val="0"/>
          <w:spacing w:val="-14"/>
          <w:sz w:val="32"/>
          <w:szCs w:val="32"/>
          <w:lang w:val="en-US" w:eastAsia="zh-CN"/>
        </w:rPr>
        <w:t>216号4楼工资</w:t>
      </w:r>
      <w:r>
        <w:rPr>
          <w:rFonts w:hint="eastAsia" w:ascii="CESI宋体-GB2312" w:hAnsi="CESI宋体-GB2312" w:eastAsia="CESI仿宋-GB2312" w:cs="CESI仿宋-GB2312"/>
          <w:b w:val="0"/>
          <w:bCs w:val="0"/>
          <w:spacing w:val="-14"/>
          <w:sz w:val="32"/>
          <w:szCs w:val="32"/>
        </w:rPr>
        <w:t>福利科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联系电话：66219040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2" w:left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惠济区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2" w:left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地址：惠济区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  <w:t>市民服务中心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  <w:t>619室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联系电话：63639072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、上街区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地址：上街区龙江路9号4楼414室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联系电话：6892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  <w:t>0280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、航空港区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  <w:t>郑州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航空港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  <w:t>经济综合实验区管委会兴瑞办公区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  <w:t>1号楼719室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联系电话：86198195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八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、郑东新区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地址：郑东新区金融智谷1号楼10楼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联系电话：67179829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九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、高新技术开发区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  <w:t>郑州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高新区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  <w:t>科学大道与银兰路交叉口西北角高新区政务服务中心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  <w:t>C区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联系电话：67989669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地址：郑州经济技术开发区第八大街郑州经济技术开发区管委会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  <w:t>1411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联系电话：66685979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、巩义市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pacing w:val="-12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</w:t>
      </w:r>
      <w:r>
        <w:rPr>
          <w:rFonts w:hint="eastAsia" w:ascii="CESI宋体-GB2312" w:hAnsi="CESI宋体-GB2312" w:eastAsia="CESI仿宋-GB2312" w:cs="CESI仿宋-GB2312"/>
          <w:b w:val="0"/>
          <w:bCs w:val="0"/>
          <w:spacing w:val="-12"/>
          <w:sz w:val="32"/>
          <w:szCs w:val="32"/>
        </w:rPr>
        <w:t>巩义市东区行政东街6号人力资源和社会保障局北2楼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 xml:space="preserve">联系电话：69580021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、新密市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地址：新密市行政路66号人社局三楼北厅专技科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联系电话：69822349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、登封市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地址：登封市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  <w:t>中禾广场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val="en-US" w:eastAsia="zh-CN"/>
        </w:rPr>
        <w:t>A座18楼1807室人社局专技</w:t>
      </w: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联系电话：62831800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、荥阳市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地址：荥阳市人社局四楼415室（国泰路与福民路交叉口）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宋体-GB2312" w:hAnsi="CESI宋体-GB2312" w:eastAsia="CESI仿宋-GB2312" w:cs="CESI仿宋-GB2312"/>
          <w:b w:val="0"/>
          <w:bCs w:val="0"/>
          <w:sz w:val="32"/>
          <w:szCs w:val="32"/>
        </w:rPr>
        <w:t>联系电话：60252085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、新郑市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仿宋" w:cs="仿宋"/>
          <w:sz w:val="32"/>
          <w:szCs w:val="32"/>
          <w:lang w:eastAsia="zh-CN"/>
        </w:rPr>
      </w:pPr>
      <w:r>
        <w:rPr>
          <w:rFonts w:hint="eastAsia" w:ascii="CESI宋体-GB2312" w:hAnsi="CESI宋体-GB2312" w:eastAsia="仿宋" w:cs="仿宋"/>
          <w:sz w:val="32"/>
          <w:szCs w:val="32"/>
        </w:rPr>
        <w:t>地址：新郑市人民路与中华路交叉口东500米路南人社局三楼职称科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仿宋" w:cs="仿宋"/>
          <w:sz w:val="32"/>
          <w:szCs w:val="32"/>
          <w:lang w:eastAsia="zh-CN"/>
        </w:rPr>
      </w:pPr>
      <w:r>
        <w:rPr>
          <w:rFonts w:hint="eastAsia" w:ascii="CESI宋体-GB2312" w:hAnsi="CESI宋体-GB2312" w:eastAsia="仿宋" w:cs="仿宋"/>
          <w:sz w:val="32"/>
          <w:szCs w:val="32"/>
        </w:rPr>
        <w:t>联系电话：63206118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、中牟县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仿宋" w:cs="仿宋"/>
          <w:sz w:val="32"/>
          <w:szCs w:val="32"/>
          <w:lang w:eastAsia="zh-CN"/>
        </w:rPr>
      </w:pPr>
      <w:r>
        <w:rPr>
          <w:rFonts w:hint="eastAsia" w:ascii="CESI宋体-GB2312" w:hAnsi="CESI宋体-GB2312" w:eastAsia="仿宋" w:cs="仿宋"/>
          <w:sz w:val="32"/>
          <w:szCs w:val="32"/>
        </w:rPr>
        <w:t>地址：中牟县房地产大厦1723室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200" w:firstLine="0" w:firstLineChars="0"/>
        <w:jc w:val="both"/>
        <w:textAlignment w:val="auto"/>
        <w:rPr>
          <w:rFonts w:hint="eastAsia" w:ascii="CESI宋体-GB2312" w:hAnsi="CESI宋体-GB2312" w:eastAsia="仿宋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CESI宋体-GB2312" w:hAnsi="CESI宋体-GB2312" w:eastAsia="仿宋" w:cs="仿宋"/>
          <w:sz w:val="32"/>
          <w:szCs w:val="32"/>
        </w:rPr>
        <w:t>联系电话：6218261</w:t>
      </w:r>
      <w:r>
        <w:rPr>
          <w:rFonts w:hint="eastAsia" w:ascii="CESI宋体-GB2312" w:hAnsi="CESI宋体-GB2312" w:eastAsia="仿宋" w:cs="仿宋"/>
          <w:sz w:val="32"/>
          <w:szCs w:val="32"/>
          <w:lang w:val="en-US" w:eastAsia="zh-CN"/>
        </w:rPr>
        <w:t>4</w:t>
      </w:r>
    </w:p>
    <w:p>
      <w:pPr>
        <w:rPr>
          <w:rFonts w:hint="eastAsia" w:ascii="CESI宋体-GB2312" w:hAnsi="CESI宋体-GB2312"/>
          <w:szCs w:val="32"/>
        </w:rPr>
      </w:pPr>
    </w:p>
    <w:p>
      <w:pPr>
        <w:rPr>
          <w:rFonts w:hint="eastAsia" w:ascii="CESI宋体-GB2312" w:hAnsi="CESI宋体-GB2312"/>
          <w:szCs w:val="32"/>
        </w:rPr>
      </w:pPr>
    </w:p>
    <w:p>
      <w:pPr>
        <w:snapToGrid w:val="0"/>
        <w:rPr>
          <w:rFonts w:hint="eastAsia" w:ascii="CESI宋体-GB2312" w:hAnsi="CESI宋体-GB2312"/>
          <w:szCs w:val="32"/>
        </w:rPr>
      </w:pPr>
    </w:p>
    <w:p>
      <w:pPr>
        <w:rPr>
          <w:rFonts w:hint="eastAsia" w:ascii="CESI宋体-GB2312" w:hAnsi="CESI宋体-GB2312" w:eastAsia="方正小标宋_GBK"/>
        </w:rPr>
      </w:pPr>
    </w:p>
    <w:p>
      <w:pPr>
        <w:rPr>
          <w:rFonts w:hint="eastAsia" w:ascii="CESI宋体-GB2312" w:hAnsi="CESI宋体-GB2312" w:eastAsia="方正小标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F1510"/>
    <w:multiLevelType w:val="singleLevel"/>
    <w:tmpl w:val="CF3F15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6B924A"/>
    <w:multiLevelType w:val="singleLevel"/>
    <w:tmpl w:val="F76B92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7175D"/>
    <w:rsid w:val="595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2022-03-23T08:05:00Z</dcterms:created>
  <dc:creator>CC</dc:creator>
  <cp:lastModifiedBy>CC</cp:lastModifiedBy>
  <dcterms:modified xsi:type="dcterms:W3CDTF">2022-03-23T08:06:16Z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F6771D49E0B04A8FB58A06DA281C3C6F</vt:lpwstr>
  </property>
</Properties>
</file>