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158" w:firstLineChars="50"/>
        <w:rPr>
          <w:rFonts w:ascii="黑体" w:eastAsia="黑体"/>
          <w:bCs/>
          <w:color w:val="000000"/>
          <w:szCs w:val="32"/>
        </w:rPr>
      </w:pPr>
      <w:bookmarkStart w:id="0" w:name="_GoBack"/>
    </w:p>
    <w:bookmarkEnd w:id="0"/>
    <w:p>
      <w:pPr>
        <w:ind w:firstLine="158" w:firstLineChars="50"/>
        <w:rPr>
          <w:rFonts w:ascii="黑体" w:eastAsia="黑体"/>
          <w:bCs/>
          <w:color w:val="000000"/>
          <w:szCs w:val="32"/>
        </w:rPr>
      </w:pPr>
    </w:p>
    <w:p>
      <w:pPr>
        <w:pStyle w:val="2"/>
      </w:pPr>
    </w:p>
    <w:p>
      <w:pPr>
        <w:snapToGrid w:val="0"/>
        <w:jc w:val="center"/>
        <w:rPr>
          <w:rFonts w:ascii="宋体" w:hAnsi="宋体" w:eastAsia="方正小标宋简体"/>
          <w:color w:val="000000"/>
          <w:sz w:val="50"/>
          <w:szCs w:val="50"/>
        </w:rPr>
      </w:pPr>
      <w:r>
        <w:rPr>
          <w:rFonts w:ascii="宋体" w:hAnsi="宋体" w:eastAsia="方正小标宋简体"/>
          <w:color w:val="000000"/>
          <w:sz w:val="50"/>
          <w:szCs w:val="50"/>
        </w:rPr>
        <w:t>202</w:t>
      </w:r>
      <w:r>
        <w:rPr>
          <w:rFonts w:hint="eastAsia" w:ascii="宋体" w:hAnsi="宋体" w:eastAsia="方正小标宋简体"/>
          <w:color w:val="000000"/>
          <w:sz w:val="50"/>
          <w:szCs w:val="50"/>
          <w:lang w:val="en-US" w:eastAsia="zh-CN"/>
        </w:rPr>
        <w:t>1</w:t>
      </w:r>
      <w:r>
        <w:rPr>
          <w:rFonts w:hint="eastAsia" w:ascii="宋体" w:hAnsi="宋体" w:eastAsia="方正小标宋简体"/>
          <w:color w:val="000000"/>
          <w:sz w:val="50"/>
          <w:szCs w:val="50"/>
        </w:rPr>
        <w:t>年市级技能大师工作室</w:t>
      </w:r>
    </w:p>
    <w:p>
      <w:pPr>
        <w:tabs>
          <w:tab w:val="left" w:pos="1263"/>
          <w:tab w:val="left" w:pos="7580"/>
        </w:tabs>
        <w:snapToGrid w:val="0"/>
        <w:jc w:val="center"/>
        <w:rPr>
          <w:rFonts w:hint="eastAsia" w:ascii="宋体" w:hAnsi="宋体" w:eastAsia="方正小标宋简体"/>
          <w:color w:val="000000"/>
          <w:sz w:val="50"/>
          <w:szCs w:val="50"/>
          <w:lang w:eastAsia="zh-CN"/>
        </w:rPr>
      </w:pPr>
      <w:r>
        <w:rPr>
          <w:rFonts w:hint="eastAsia" w:ascii="宋体" w:hAnsi="宋体" w:eastAsia="方正小标宋简体"/>
          <w:color w:val="000000"/>
          <w:sz w:val="50"/>
          <w:szCs w:val="50"/>
        </w:rPr>
        <w:t>申</w:t>
      </w:r>
      <w:r>
        <w:rPr>
          <w:rFonts w:ascii="宋体" w:hAnsi="宋体" w:eastAsia="方正小标宋简体"/>
          <w:color w:val="000000"/>
          <w:sz w:val="50"/>
          <w:szCs w:val="50"/>
        </w:rPr>
        <w:t xml:space="preserve">  </w:t>
      </w:r>
      <w:r>
        <w:rPr>
          <w:rFonts w:hint="eastAsia" w:ascii="宋体" w:hAnsi="宋体" w:eastAsia="方正小标宋简体"/>
          <w:color w:val="000000"/>
          <w:sz w:val="50"/>
          <w:szCs w:val="50"/>
        </w:rPr>
        <w:t>报</w:t>
      </w:r>
      <w:r>
        <w:rPr>
          <w:rFonts w:ascii="宋体" w:hAnsi="宋体" w:eastAsia="方正小标宋简体"/>
          <w:color w:val="000000"/>
          <w:sz w:val="50"/>
          <w:szCs w:val="50"/>
        </w:rPr>
        <w:t xml:space="preserve">  </w:t>
      </w:r>
      <w:r>
        <w:rPr>
          <w:rFonts w:hint="eastAsia" w:ascii="宋体" w:hAnsi="宋体" w:eastAsia="方正小标宋简体"/>
          <w:color w:val="000000"/>
          <w:sz w:val="50"/>
          <w:szCs w:val="50"/>
          <w:lang w:eastAsia="zh-CN"/>
        </w:rPr>
        <w:t>表</w:t>
      </w: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spacing w:before="240"/>
        <w:ind w:firstLine="1036" w:firstLineChars="328"/>
        <w:rPr>
          <w:rFonts w:ascii="仿宋_GB2312"/>
          <w:color w:val="000000"/>
          <w:szCs w:val="32"/>
          <w:u w:val="single"/>
        </w:rPr>
      </w:pPr>
      <w:r>
        <w:rPr>
          <w:rFonts w:hint="eastAsia" w:ascii="仿宋_GB2312"/>
          <w:color w:val="000000"/>
          <w:szCs w:val="32"/>
        </w:rPr>
        <w:t>申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Cs w:val="32"/>
        </w:rPr>
        <w:t>报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单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>位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   </w:t>
      </w:r>
    </w:p>
    <w:p>
      <w:pPr>
        <w:spacing w:before="240"/>
        <w:ind w:firstLine="1036" w:firstLineChars="328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工作室职业（工种）</w:t>
      </w:r>
      <w:r>
        <w:rPr>
          <w:rFonts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</w:t>
      </w:r>
      <w:r>
        <w:rPr>
          <w:rFonts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   </w:t>
      </w:r>
    </w:p>
    <w:p>
      <w:pPr>
        <w:tabs>
          <w:tab w:val="left" w:pos="1263"/>
          <w:tab w:val="left" w:pos="7580"/>
        </w:tabs>
        <w:spacing w:before="240"/>
        <w:ind w:firstLine="1036" w:firstLineChars="328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填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>报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>时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>间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</w:t>
      </w:r>
      <w:r>
        <w:rPr>
          <w:rFonts w:ascii="仿宋_GB2312"/>
          <w:color w:val="000000"/>
          <w:szCs w:val="32"/>
          <w:u w:val="single"/>
        </w:rPr>
        <w:t xml:space="preserve"> </w:t>
      </w:r>
      <w:r>
        <w:rPr>
          <w:rFonts w:ascii="仿宋_GB2312"/>
          <w:b/>
          <w:color w:val="000000"/>
          <w:szCs w:val="32"/>
          <w:u w:val="single"/>
        </w:rPr>
        <w:t xml:space="preserve"> </w:t>
      </w:r>
      <w:r>
        <w:rPr>
          <w:rFonts w:hint="eastAsia" w:ascii="仿宋_GB2312"/>
          <w:b/>
          <w:color w:val="000000"/>
          <w:szCs w:val="32"/>
          <w:u w:val="single"/>
          <w:lang w:val="en-US" w:eastAsia="zh-CN"/>
        </w:rPr>
        <w:t xml:space="preserve"> </w:t>
      </w:r>
      <w:r>
        <w:rPr>
          <w:rFonts w:ascii="仿宋_GB2312"/>
          <w:b/>
          <w:color w:val="000000"/>
          <w:szCs w:val="32"/>
          <w:u w:val="single"/>
        </w:rPr>
        <w:t xml:space="preserve">           </w:t>
      </w:r>
    </w:p>
    <w:p>
      <w:pPr>
        <w:rPr>
          <w:rFonts w:ascii="仿宋_GB2312" w:hAnsi="宋体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仿宋_GB2312" w:hAnsi="宋体"/>
          <w:b/>
          <w:color w:val="000000"/>
          <w:szCs w:val="32"/>
        </w:rPr>
      </w:pPr>
    </w:p>
    <w:p>
      <w:pPr>
        <w:rPr>
          <w:rFonts w:ascii="仿宋_GB2312" w:hAnsi="宋体"/>
          <w:b/>
          <w:color w:val="000000"/>
          <w:szCs w:val="32"/>
        </w:rPr>
      </w:pPr>
    </w:p>
    <w:p>
      <w:pPr>
        <w:jc w:val="center"/>
        <w:outlineLvl w:val="0"/>
        <w:rPr>
          <w:rFonts w:hint="eastAsia"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郑州市全民技能振兴工程领导小组办公室</w:t>
      </w:r>
      <w:r>
        <w:rPr>
          <w:rFonts w:eastAsia="楷体_GB2312"/>
          <w:color w:val="000000"/>
          <w:szCs w:val="32"/>
        </w:rPr>
        <w:t xml:space="preserve"> </w:t>
      </w:r>
      <w:r>
        <w:rPr>
          <w:rFonts w:hint="eastAsia" w:eastAsia="楷体_GB2312"/>
          <w:color w:val="000000"/>
          <w:szCs w:val="32"/>
        </w:rPr>
        <w:t>制</w:t>
      </w:r>
    </w:p>
    <w:p>
      <w:pPr>
        <w:jc w:val="center"/>
        <w:rPr>
          <w:rFonts w:hint="eastAsia" w:ascii="楷体_GB2312" w:eastAsia="楷体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二〇二</w:t>
      </w:r>
      <w:r>
        <w:rPr>
          <w:rFonts w:hint="eastAsia" w:ascii="楷体_GB2312" w:eastAsia="楷体_GB2312"/>
          <w:color w:val="000000"/>
          <w:szCs w:val="32"/>
          <w:lang w:eastAsia="zh-CN"/>
        </w:rPr>
        <w:t>一</w:t>
      </w:r>
      <w:r>
        <w:rPr>
          <w:rFonts w:hint="eastAsia" w:ascii="楷体_GB2312" w:eastAsia="楷体_GB2312"/>
          <w:color w:val="000000"/>
          <w:szCs w:val="32"/>
        </w:rPr>
        <w:t>年</w:t>
      </w:r>
      <w:r>
        <w:rPr>
          <w:rFonts w:hint="eastAsia" w:ascii="楷体_GB2312" w:eastAsia="楷体_GB2312"/>
          <w:color w:val="000000"/>
          <w:szCs w:val="32"/>
          <w:lang w:eastAsia="zh-CN"/>
        </w:rPr>
        <w:t>十</w:t>
      </w:r>
      <w:r>
        <w:rPr>
          <w:rFonts w:hint="eastAsia" w:ascii="楷体_GB2312" w:eastAsia="楷体_GB2312"/>
          <w:color w:val="000000"/>
          <w:szCs w:val="32"/>
        </w:rPr>
        <w:t>月</w:t>
      </w:r>
    </w:p>
    <w:p>
      <w:pPr>
        <w:widowControl/>
        <w:spacing w:line="60" w:lineRule="exact"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5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245"/>
        <w:gridCol w:w="600"/>
        <w:gridCol w:w="597"/>
        <w:gridCol w:w="850"/>
        <w:gridCol w:w="712"/>
        <w:gridCol w:w="691"/>
        <w:gridCol w:w="240"/>
        <w:gridCol w:w="105"/>
        <w:gridCol w:w="150"/>
        <w:gridCol w:w="141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4004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41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4165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708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56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04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004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6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开户银行及资金账号</w:t>
            </w:r>
          </w:p>
        </w:tc>
        <w:tc>
          <w:tcPr>
            <w:tcW w:w="660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技能大师姓名</w:t>
            </w:r>
          </w:p>
        </w:tc>
        <w:tc>
          <w:tcPr>
            <w:tcW w:w="12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60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从事职业（工种）</w:t>
            </w:r>
          </w:p>
        </w:tc>
        <w:tc>
          <w:tcPr>
            <w:tcW w:w="3292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职业技能等级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42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获得中华技能大奖或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全国技术能手届次</w:t>
            </w:r>
          </w:p>
        </w:tc>
        <w:tc>
          <w:tcPr>
            <w:tcW w:w="3292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2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292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672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292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672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094" w:hRule="exact"/>
          <w:jc w:val="center"/>
        </w:trPr>
        <w:tc>
          <w:tcPr>
            <w:tcW w:w="248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技能大师工作业绩、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获地市级以上奖励或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国家专利情况、主要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创新发明等情况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660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634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签字盖章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  <w:jc w:val="center"/>
        </w:trPr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县（市、区）、市直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部门推荐意见</w:t>
            </w:r>
          </w:p>
        </w:tc>
        <w:tc>
          <w:tcPr>
            <w:tcW w:w="6634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签字盖章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</w:tbl>
    <w:p>
      <w:pPr>
        <w:pStyle w:val="2"/>
        <w:wordWrap/>
        <w:rPr>
          <w:rFonts w:hint="default" w:ascii="Times New Roman" w:hAnsi="Times New Roman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587" w:gutter="0"/>
          <w:cols w:space="0" w:num="1"/>
          <w:rtlGutter w:val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47D75"/>
    <w:rsid w:val="366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2021-11-04T02:51:00Z</dcterms:created>
  <dc:creator>CC</dc:creator>
  <cp:lastModifiedBy>CC</cp:lastModifiedBy>
  <dcterms:modified xsi:type="dcterms:W3CDTF">2021-11-04T02:51:44Z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35852C194944412195E0366FAF27FF95</vt:lpwstr>
  </property>
</Properties>
</file>