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napToGrid w:val="0"/>
          <w:lang w:val="en-US" w:eastAsia="zh-CN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sz w:val="32"/>
          <w:szCs w:val="32"/>
          <w:lang w:val="en-US" w:eastAsia="zh-CN"/>
        </w:rPr>
        <w:t>7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napToGrid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郑州市专项职业能力培训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  <w:lang w:eastAsia="zh-CN"/>
        </w:rPr>
        <w:t>补贴</w:t>
      </w:r>
      <w:r>
        <w:rPr>
          <w:rFonts w:hint="eastAsia" w:ascii="方正小标宋简体" w:hAnsi="方正小标宋简体" w:eastAsia="方正小标宋简体" w:cs="方正小标宋简体"/>
          <w:snapToGrid w:val="0"/>
          <w:sz w:val="44"/>
          <w:szCs w:val="44"/>
        </w:rPr>
        <w:t>资金汇总表</w:t>
      </w:r>
    </w:p>
    <w:bookmarkEnd w:id="0"/>
    <w:p>
      <w:pPr>
        <w:spacing w:after="156" w:afterLines="50"/>
        <w:rPr>
          <w:snapToGrid w:val="0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填报单位（公章）：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联系方式：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</w:t>
      </w:r>
      <w:r>
        <w:rPr>
          <w:rFonts w:ascii="仿宋_GB2312" w:hAnsi="仿宋_GB2312" w:eastAsia="仿宋_GB2312" w:cs="仿宋_GB2312"/>
          <w:snapToGrid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单位：万元</w:t>
      </w:r>
    </w:p>
    <w:tbl>
      <w:tblPr>
        <w:tblStyle w:val="4"/>
        <w:tblW w:w="134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2255"/>
        <w:gridCol w:w="2774"/>
        <w:gridCol w:w="2774"/>
        <w:gridCol w:w="1690"/>
        <w:gridCol w:w="1136"/>
        <w:gridCol w:w="1138"/>
        <w:gridCol w:w="1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554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5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774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单位账号</w:t>
            </w:r>
          </w:p>
        </w:tc>
        <w:tc>
          <w:tcPr>
            <w:tcW w:w="2774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具体开户行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银行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路支行）</w:t>
            </w:r>
          </w:p>
        </w:tc>
        <w:tc>
          <w:tcPr>
            <w:tcW w:w="1690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sz w:val="24"/>
                <w:szCs w:val="24"/>
                <w:lang w:eastAsia="zh-CN"/>
              </w:rPr>
              <w:t>培训项目</w:t>
            </w:r>
          </w:p>
        </w:tc>
        <w:tc>
          <w:tcPr>
            <w:tcW w:w="1136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补贴标准（元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1138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130" w:type="dxa"/>
            <w:tcBorders>
              <w:top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拨付金额</w:t>
            </w:r>
            <w:r>
              <w:rPr>
                <w:rFonts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仿宋_GB2312"/>
                <w:snapToGrid w:val="0"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5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183" w:type="dxa"/>
            <w:gridSpan w:val="6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138" w:type="dxa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color="auto" w:sz="8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cs="宋体"/>
                <w:snapToGrid w:val="0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仿宋_GB2312" w:hAnsi="仿宋_GB2312" w:eastAsia="仿宋_GB2312" w:cs="仿宋_GB2312"/>
          <w:snapToGrid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备注：此表一式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份，</w:t>
      </w:r>
      <w:r>
        <w:rPr>
          <w:rFonts w:hint="eastAsia" w:ascii="仿宋_GB2312" w:hAnsi="仿宋_GB2312" w:cs="仿宋_GB2312"/>
          <w:snapToGrid w:val="0"/>
          <w:sz w:val="24"/>
          <w:szCs w:val="24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人社局、市人社局、市财政局各留存</w:t>
      </w:r>
      <w:r>
        <w:rPr>
          <w:rFonts w:ascii="仿宋_GB2312" w:hAnsi="仿宋_GB2312" w:eastAsia="仿宋_GB2312" w:cs="仿宋_GB2312"/>
          <w:snapToGrid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napToGrid w:val="0"/>
          <w:sz w:val="24"/>
          <w:szCs w:val="24"/>
        </w:rPr>
        <w:t>份。</w:t>
      </w:r>
    </w:p>
    <w:p>
      <w:pPr>
        <w:pStyle w:val="3"/>
        <w:spacing w:line="560" w:lineRule="exact"/>
        <w:ind w:firstLine="0" w:firstLineChars="0"/>
        <w:rPr>
          <w:rFonts w:ascii="Times New Roman" w:hAnsi="Times New Roman" w:eastAsia="仿宋_GB2312" w:cs="Times New Roman"/>
          <w:snapToGrid w:val="0"/>
          <w:w w:val="90"/>
          <w:sz w:val="32"/>
          <w:szCs w:val="32"/>
        </w:rPr>
        <w:sectPr>
          <w:pgSz w:w="16838" w:h="11906" w:orient="landscape"/>
          <w:pgMar w:top="1587" w:right="1701" w:bottom="1474" w:left="1701" w:header="1417" w:footer="1587" w:gutter="0"/>
          <w:pgNumType w:fmt="decimal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538DE"/>
    <w:rsid w:val="45B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3">
    <w:name w:val="Normal Indent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2021-05-11T09:03:00Z</dcterms:created>
  <dc:creator>CC</dc:creator>
  <cp:lastModifiedBy>CC</cp:lastModifiedBy>
  <dcterms:modified xsi:type="dcterms:W3CDTF">2021-05-11T09:03:38Z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66CFE363A765461D936C1E3BC74C40AA</vt:lpwstr>
  </property>
</Properties>
</file>