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napToGrid w:val="0"/>
          <w:sz w:val="32"/>
          <w:szCs w:val="32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附件</w:t>
      </w:r>
      <w:r>
        <w:rPr>
          <w:rFonts w:ascii="黑体" w:hAnsi="黑体" w:eastAsia="黑体"/>
          <w:snapToGrid w:val="0"/>
          <w:sz w:val="32"/>
          <w:szCs w:val="32"/>
        </w:rPr>
        <w:t>8</w:t>
      </w:r>
    </w:p>
    <w:p>
      <w:pPr>
        <w:jc w:val="center"/>
        <w:rPr>
          <w:snapToGrid w:val="0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w w:val="90"/>
          <w:sz w:val="44"/>
          <w:szCs w:val="44"/>
        </w:rPr>
        <w:t>郑州市职业技能提升行动专项资金使用申报审批表</w:t>
      </w:r>
    </w:p>
    <w:tbl>
      <w:tblPr>
        <w:tblStyle w:val="10"/>
        <w:tblW w:w="499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2"/>
        <w:gridCol w:w="1348"/>
        <w:gridCol w:w="2955"/>
        <w:gridCol w:w="29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903" w:type="pct"/>
            <w:tcBorders>
              <w:top w:val="single" w:color="auto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申请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报项目</w:t>
            </w:r>
          </w:p>
        </w:tc>
        <w:tc>
          <w:tcPr>
            <w:tcW w:w="4096" w:type="pct"/>
            <w:gridSpan w:val="3"/>
            <w:tcBorders>
              <w:top w:val="single" w:color="auto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Style w:val="23"/>
                <w:rFonts w:eastAsia="仿宋_GB2312"/>
                <w:snapToGrid w:val="0"/>
                <w:u w:val="none"/>
              </w:rPr>
              <w:t>2020</w:t>
            </w:r>
            <w:r>
              <w:rPr>
                <w:rStyle w:val="23"/>
                <w:rFonts w:hint="eastAsia" w:eastAsia="仿宋_GB2312"/>
                <w:snapToGrid w:val="0"/>
                <w:u w:val="none"/>
              </w:rPr>
              <w:t>年度</w:t>
            </w:r>
            <w:r>
              <w:rPr>
                <w:rStyle w:val="23"/>
                <w:rFonts w:eastAsia="仿宋_GB2312"/>
                <w:b/>
                <w:bCs/>
                <w:snapToGrid w:val="0"/>
              </w:rPr>
              <w:t xml:space="preserve">        </w:t>
            </w:r>
            <w:r>
              <w:rPr>
                <w:rStyle w:val="24"/>
                <w:rFonts w:eastAsia="仿宋_GB2312"/>
                <w:snapToGrid w:val="0"/>
              </w:rPr>
              <w:t>“</w:t>
            </w:r>
            <w:r>
              <w:rPr>
                <w:rStyle w:val="25"/>
                <w:rFonts w:hint="eastAsia" w:ascii="Times New Roman" w:hAnsi="Times New Roman" w:cs="Times New Roman"/>
                <w:snapToGrid w:val="0"/>
              </w:rPr>
              <w:t>项目制</w:t>
            </w:r>
            <w:r>
              <w:rPr>
                <w:rStyle w:val="24"/>
                <w:rFonts w:eastAsia="仿宋_GB2312"/>
                <w:snapToGrid w:val="0"/>
              </w:rPr>
              <w:t>”</w:t>
            </w:r>
            <w:r>
              <w:rPr>
                <w:rStyle w:val="24"/>
                <w:rFonts w:hint="eastAsia" w:eastAsia="仿宋_GB2312"/>
                <w:snapToGrid w:val="0"/>
              </w:rPr>
              <w:t>补贴性</w:t>
            </w:r>
            <w:r>
              <w:rPr>
                <w:rStyle w:val="25"/>
                <w:rFonts w:hint="eastAsia" w:ascii="Times New Roman" w:hAnsi="Times New Roman" w:cs="Times New Roman"/>
                <w:snapToGrid w:val="0"/>
              </w:rPr>
              <w:t>培训第</w:t>
            </w:r>
            <w:r>
              <w:rPr>
                <w:rStyle w:val="25"/>
                <w:rFonts w:ascii="Times New Roman" w:hAnsi="Times New Roman" w:cs="Times New Roman"/>
                <w:b/>
                <w:bCs/>
                <w:snapToGrid w:val="0"/>
                <w:u w:val="single"/>
              </w:rPr>
              <w:t xml:space="preserve">    </w:t>
            </w:r>
            <w:r>
              <w:rPr>
                <w:rStyle w:val="25"/>
                <w:rFonts w:hint="eastAsia" w:ascii="Times New Roman" w:hAnsi="Times New Roman" w:cs="Times New Roman"/>
                <w:snapToGrid w:val="0"/>
              </w:rPr>
              <w:t>批补贴资金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0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申请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报金额</w:t>
            </w:r>
          </w:p>
        </w:tc>
        <w:tc>
          <w:tcPr>
            <w:tcW w:w="4096" w:type="pct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</w:trPr>
        <w:tc>
          <w:tcPr>
            <w:tcW w:w="90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申请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报依据（包括人数、标准、时间、内容、具体金额等）</w:t>
            </w:r>
          </w:p>
        </w:tc>
        <w:tc>
          <w:tcPr>
            <w:tcW w:w="4096" w:type="pct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依据郑人社办〔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〕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252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号和郑技领办〔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〕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kern w:val="0"/>
                <w:sz w:val="28"/>
                <w:szCs w:val="28"/>
              </w:rPr>
              <w:t>号等文件政策，对申请补培训贴资金的有关</w:t>
            </w:r>
            <w:r>
              <w:rPr>
                <w:rStyle w:val="25"/>
                <w:rFonts w:hint="eastAsia" w:ascii="Times New Roman" w:hAnsi="Times New Roman" w:cs="Times New Roman"/>
                <w:snapToGrid w:val="0"/>
              </w:rPr>
              <w:t>材料进行审核，确定可享受补贴共计</w:t>
            </w:r>
            <w:r>
              <w:rPr>
                <w:rStyle w:val="26"/>
                <w:rFonts w:ascii="Times New Roman" w:hAnsi="Times New Roman" w:cs="Times New Roman"/>
                <w:snapToGrid w:val="0"/>
              </w:rPr>
              <w:t xml:space="preserve">     </w:t>
            </w:r>
            <w:r>
              <w:rPr>
                <w:rStyle w:val="25"/>
                <w:rFonts w:hint="eastAsia" w:ascii="Times New Roman" w:hAnsi="Times New Roman" w:cs="Times New Roman"/>
                <w:snapToGrid w:val="0"/>
              </w:rPr>
              <w:t>人次，其中（岗前培训、提升培训、初级工培训、中级</w:t>
            </w:r>
            <w:r>
              <w:rPr>
                <w:rStyle w:val="26"/>
                <w:rFonts w:hint="eastAsia" w:ascii="Times New Roman" w:hAnsi="Times New Roman" w:cs="Times New Roman"/>
                <w:snapToGrid w:val="0"/>
                <w:u w:val="none"/>
              </w:rPr>
              <w:t>工培训</w:t>
            </w:r>
            <w:r>
              <w:rPr>
                <w:rStyle w:val="25"/>
                <w:rFonts w:hint="eastAsia" w:ascii="Times New Roman" w:hAnsi="Times New Roman" w:cs="Times New Roman"/>
                <w:snapToGrid w:val="0"/>
              </w:rPr>
              <w:t>、高级</w:t>
            </w:r>
            <w:r>
              <w:rPr>
                <w:rStyle w:val="26"/>
                <w:rFonts w:hint="eastAsia" w:ascii="Times New Roman" w:hAnsi="Times New Roman" w:cs="Times New Roman"/>
                <w:snapToGrid w:val="0"/>
                <w:u w:val="none"/>
              </w:rPr>
              <w:t>工培训等各多少人次</w:t>
            </w:r>
            <w:r>
              <w:rPr>
                <w:rStyle w:val="25"/>
                <w:rFonts w:hint="eastAsia" w:ascii="Times New Roman" w:hAnsi="Times New Roman" w:cs="Times New Roman"/>
                <w:snapToGrid w:val="0"/>
              </w:rPr>
              <w:t>），本批次应申领</w:t>
            </w:r>
            <w:r>
              <w:rPr>
                <w:rStyle w:val="24"/>
                <w:rFonts w:eastAsia="仿宋_GB2312"/>
                <w:snapToGrid w:val="0"/>
              </w:rPr>
              <w:t>“</w:t>
            </w:r>
            <w:r>
              <w:rPr>
                <w:rStyle w:val="25"/>
                <w:rFonts w:hint="eastAsia" w:ascii="Times New Roman" w:hAnsi="Times New Roman" w:cs="Times New Roman"/>
                <w:snapToGrid w:val="0"/>
              </w:rPr>
              <w:t>项目制</w:t>
            </w:r>
            <w:r>
              <w:rPr>
                <w:rStyle w:val="24"/>
                <w:rFonts w:eastAsia="仿宋_GB2312"/>
                <w:snapToGrid w:val="0"/>
              </w:rPr>
              <w:t>”</w:t>
            </w:r>
            <w:r>
              <w:rPr>
                <w:rStyle w:val="25"/>
                <w:rFonts w:hint="eastAsia" w:ascii="Times New Roman" w:hAnsi="Times New Roman" w:cs="Times New Roman"/>
                <w:snapToGrid w:val="0"/>
              </w:rPr>
              <w:t>培训补贴资金共计</w:t>
            </w:r>
            <w:r>
              <w:rPr>
                <w:rStyle w:val="26"/>
                <w:rFonts w:ascii="Times New Roman" w:hAnsi="Times New Roman" w:cs="Times New Roman"/>
                <w:snapToGrid w:val="0"/>
              </w:rPr>
              <w:t xml:space="preserve">      </w:t>
            </w:r>
            <w:r>
              <w:rPr>
                <w:rStyle w:val="25"/>
                <w:rFonts w:hint="eastAsia" w:ascii="Times New Roman" w:hAnsi="Times New Roman" w:cs="Times New Roman"/>
                <w:snapToGrid w:val="0"/>
              </w:rPr>
              <w:t>万元。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000" w:type="pct"/>
            <w:gridSpan w:val="4"/>
            <w:vMerge w:val="restart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lef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县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市、区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人力资源和社会保障局或市直有关部门审核意见：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0" w:type="pct"/>
            <w:gridSpan w:val="4"/>
            <w:vMerge w:val="continue"/>
            <w:tcMar>
              <w:top w:w="15" w:type="dxa"/>
              <w:left w:w="15" w:type="dxa"/>
              <w:right w:w="15" w:type="dxa"/>
            </w:tcMar>
          </w:tcPr>
          <w:p>
            <w:pPr>
              <w:snapToGrid w:val="0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661" w:type="pct"/>
            <w:gridSpan w:val="2"/>
            <w:tcBorders>
              <w:bottom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lef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经办人签字：</w:t>
            </w:r>
          </w:p>
        </w:tc>
        <w:tc>
          <w:tcPr>
            <w:tcW w:w="1666" w:type="pct"/>
            <w:tcBorders>
              <w:bottom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lef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科室负责人签字：</w:t>
            </w:r>
          </w:p>
        </w:tc>
        <w:tc>
          <w:tcPr>
            <w:tcW w:w="1672" w:type="pct"/>
            <w:tcBorders>
              <w:bottom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lef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主管领导签字：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661" w:type="pct"/>
            <w:gridSpan w:val="2"/>
            <w:tcBorders>
              <w:top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napToGrid w:val="0"/>
              <w:jc w:val="righ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666" w:type="pct"/>
            <w:tcBorders>
              <w:top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napToGrid w:val="0"/>
              <w:jc w:val="righ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672" w:type="pct"/>
            <w:tcBorders>
              <w:top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napToGrid w:val="0"/>
              <w:jc w:val="righ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000" w:type="pct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联系人：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000" w:type="pct"/>
            <w:gridSpan w:val="4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lef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郑州市人力资源和社会保障局审核意见：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5000" w:type="pct"/>
            <w:gridSpan w:val="4"/>
            <w:vMerge w:val="continue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snapToGrid w:val="0"/>
              <w:jc w:val="left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663" w:type="pct"/>
            <w:gridSpan w:val="2"/>
            <w:tcBorders>
              <w:bottom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lef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经办人签字：</w:t>
            </w:r>
          </w:p>
        </w:tc>
        <w:tc>
          <w:tcPr>
            <w:tcW w:w="1666" w:type="pct"/>
            <w:tcBorders>
              <w:bottom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lef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处室负责人签字：</w:t>
            </w:r>
          </w:p>
        </w:tc>
        <w:tc>
          <w:tcPr>
            <w:tcW w:w="1670" w:type="pct"/>
            <w:tcBorders>
              <w:bottom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lef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主管领导签字：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3" w:type="pct"/>
            <w:gridSpan w:val="2"/>
            <w:tcBorders>
              <w:top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napToGrid w:val="0"/>
              <w:jc w:val="right"/>
              <w:textAlignment w:val="bottom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666" w:type="pct"/>
            <w:tcBorders>
              <w:top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napToGrid w:val="0"/>
              <w:jc w:val="right"/>
              <w:textAlignment w:val="bottom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670" w:type="pct"/>
            <w:tcBorders>
              <w:top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napToGrid w:val="0"/>
              <w:jc w:val="right"/>
              <w:textAlignment w:val="bottom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5000" w:type="pct"/>
            <w:gridSpan w:val="4"/>
            <w:tcBorders>
              <w:bottom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napToGrid w:val="0"/>
              <w:jc w:val="left"/>
              <w:textAlignment w:val="top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郑州市财政局复核意见：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000" w:type="pct"/>
            <w:gridSpan w:val="4"/>
            <w:tcBorders>
              <w:top w:val="nil"/>
              <w:bottom w:val="single" w:color="auto" w:sz="8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napToGrid w:val="0"/>
              <w:jc w:val="right"/>
              <w:textAlignment w:val="bottom"/>
              <w:rPr>
                <w:rFonts w:ascii="仿宋_GB2312" w:hAnsi="宋体" w:eastAsia="仿宋_GB2312" w:cs="仿宋_GB2312"/>
                <w:snapToGrid w:val="0"/>
                <w:color w:val="00000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beforeLines="50"/>
        <w:ind w:firstLine="480" w:firstLineChars="200"/>
        <w:rPr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sz w:val="24"/>
          <w:szCs w:val="24"/>
        </w:rPr>
        <w:t>备注：</w:t>
      </w:r>
      <w:r>
        <w:rPr>
          <w:rFonts w:ascii="Times New Roman" w:hAnsi="Times New Roman" w:eastAsia="仿宋_GB2312" w:cs="Times New Roman"/>
          <w:snapToGrid w:val="0"/>
          <w:sz w:val="24"/>
          <w:szCs w:val="24"/>
        </w:rPr>
        <w:t>1.</w:t>
      </w:r>
      <w:r>
        <w:rPr>
          <w:rFonts w:hint="eastAsia" w:ascii="Times New Roman" w:hAnsi="Times New Roman" w:eastAsia="仿宋_GB2312" w:cs="Times New Roman"/>
          <w:snapToGrid w:val="0"/>
          <w:sz w:val="24"/>
          <w:szCs w:val="24"/>
        </w:rPr>
        <w:t>申请</w:t>
      </w:r>
      <w:r>
        <w:rPr>
          <w:rFonts w:ascii="Times New Roman" w:hAnsi="Times New Roman" w:eastAsia="仿宋_GB2312" w:cs="Times New Roman"/>
          <w:snapToGrid w:val="0"/>
          <w:sz w:val="24"/>
          <w:szCs w:val="24"/>
        </w:rPr>
        <w:t>/</w:t>
      </w:r>
      <w:r>
        <w:rPr>
          <w:rFonts w:hint="eastAsia" w:ascii="Times New Roman" w:hAnsi="Times New Roman" w:eastAsia="仿宋_GB2312" w:cs="Times New Roman"/>
          <w:snapToGrid w:val="0"/>
          <w:sz w:val="24"/>
          <w:szCs w:val="24"/>
        </w:rPr>
        <w:t>报项目参照</w:t>
      </w:r>
      <w:r>
        <w:rPr>
          <w:rFonts w:ascii="Times New Roman" w:hAnsi="Times New Roman" w:eastAsia="仿宋_GB2312" w:cs="Times New Roman"/>
          <w:snapToGrid w:val="0"/>
          <w:sz w:val="24"/>
          <w:szCs w:val="24"/>
        </w:rPr>
        <w:t>“2020</w:t>
      </w:r>
      <w:r>
        <w:rPr>
          <w:rFonts w:hint="eastAsia" w:ascii="Times New Roman" w:hAnsi="Times New Roman" w:eastAsia="仿宋_GB2312" w:cs="Times New Roman"/>
          <w:snapToGrid w:val="0"/>
          <w:sz w:val="24"/>
          <w:szCs w:val="24"/>
        </w:rPr>
        <w:t>年度市人社局</w:t>
      </w:r>
      <w:r>
        <w:rPr>
          <w:rFonts w:ascii="Times New Roman" w:hAnsi="Times New Roman" w:eastAsia="仿宋_GB2312" w:cs="Times New Roman"/>
          <w:snapToGrid w:val="0"/>
          <w:sz w:val="24"/>
          <w:szCs w:val="24"/>
        </w:rPr>
        <w:t>“</w:t>
      </w:r>
      <w:r>
        <w:rPr>
          <w:rFonts w:hint="eastAsia" w:ascii="Times New Roman" w:hAnsi="Times New Roman" w:eastAsia="仿宋_GB2312" w:cs="Times New Roman"/>
          <w:snapToGrid w:val="0"/>
          <w:sz w:val="24"/>
          <w:szCs w:val="24"/>
        </w:rPr>
        <w:t>项目制</w:t>
      </w:r>
      <w:r>
        <w:rPr>
          <w:rFonts w:ascii="Times New Roman" w:hAnsi="Times New Roman" w:eastAsia="仿宋_GB2312" w:cs="Times New Roman"/>
          <w:snapToGrid w:val="0"/>
          <w:sz w:val="24"/>
          <w:szCs w:val="24"/>
        </w:rPr>
        <w:t>”</w:t>
      </w:r>
      <w:r>
        <w:rPr>
          <w:rFonts w:hint="eastAsia" w:ascii="Times New Roman" w:hAnsi="Times New Roman" w:eastAsia="仿宋_GB2312" w:cs="Times New Roman"/>
          <w:snapToGrid w:val="0"/>
          <w:sz w:val="24"/>
          <w:szCs w:val="24"/>
        </w:rPr>
        <w:t>补贴性培训第一批补贴资金</w:t>
      </w:r>
      <w:r>
        <w:rPr>
          <w:rFonts w:ascii="Times New Roman" w:hAnsi="Times New Roman" w:eastAsia="仿宋_GB2312" w:cs="Times New Roman"/>
          <w:snapToGrid w:val="0"/>
          <w:sz w:val="24"/>
          <w:szCs w:val="24"/>
        </w:rPr>
        <w:t>”</w:t>
      </w:r>
      <w:r>
        <w:rPr>
          <w:rFonts w:hint="eastAsia" w:ascii="Times New Roman" w:hAnsi="Times New Roman" w:eastAsia="仿宋_GB2312" w:cs="Times New Roman"/>
          <w:snapToGrid w:val="0"/>
          <w:sz w:val="24"/>
          <w:szCs w:val="24"/>
        </w:rPr>
        <w:t>样式填写；</w:t>
      </w:r>
      <w:r>
        <w:rPr>
          <w:rFonts w:ascii="Times New Roman" w:hAnsi="Times New Roman" w:eastAsia="仿宋_GB2312" w:cs="Times New Roman"/>
          <w:snapToGrid w:val="0"/>
          <w:sz w:val="24"/>
          <w:szCs w:val="24"/>
        </w:rPr>
        <w:t>2.</w:t>
      </w:r>
      <w:r>
        <w:rPr>
          <w:rFonts w:hint="eastAsia" w:ascii="Times New Roman" w:hAnsi="Times New Roman" w:eastAsia="仿宋_GB2312" w:cs="Times New Roman"/>
          <w:snapToGrid w:val="0"/>
          <w:sz w:val="24"/>
          <w:szCs w:val="24"/>
        </w:rPr>
        <w:t>此表一式</w:t>
      </w:r>
      <w:r>
        <w:rPr>
          <w:rFonts w:ascii="Times New Roman" w:hAnsi="Times New Roman" w:eastAsia="仿宋_GB2312" w:cs="Times New Roman"/>
          <w:snapToGrid w:val="0"/>
          <w:sz w:val="24"/>
          <w:szCs w:val="24"/>
        </w:rPr>
        <w:t>3</w:t>
      </w:r>
      <w:r>
        <w:rPr>
          <w:rFonts w:hint="eastAsia" w:ascii="Times New Roman" w:hAnsi="Times New Roman" w:eastAsia="仿宋_GB2312" w:cs="Times New Roman"/>
          <w:snapToGrid w:val="0"/>
          <w:sz w:val="24"/>
          <w:szCs w:val="24"/>
        </w:rPr>
        <w:t>份，各县市区人社局或市直有关部门、市人社局、市财政局各留存</w:t>
      </w:r>
      <w:r>
        <w:rPr>
          <w:rFonts w:ascii="Times New Roman" w:hAnsi="Times New Roman" w:eastAsia="仿宋_GB2312" w:cs="Times New Roman"/>
          <w:snapToGrid w:val="0"/>
          <w:sz w:val="24"/>
          <w:szCs w:val="24"/>
        </w:rPr>
        <w:t>1</w:t>
      </w:r>
      <w:r>
        <w:rPr>
          <w:rFonts w:hint="eastAsia" w:ascii="Times New Roman" w:hAnsi="Times New Roman" w:eastAsia="仿宋_GB2312" w:cs="Times New Roman"/>
          <w:snapToGrid w:val="0"/>
          <w:sz w:val="24"/>
          <w:szCs w:val="24"/>
        </w:rPr>
        <w:t>份。</w:t>
      </w:r>
      <w:bookmarkStart w:id="0" w:name="_GoBack"/>
      <w:bookmarkEnd w:id="0"/>
    </w:p>
    <w:sectPr>
      <w:footerReference r:id="rId3" w:type="default"/>
      <w:pgSz w:w="11906" w:h="16838"/>
      <w:pgMar w:top="1701" w:right="1474" w:bottom="1701" w:left="1587" w:header="851" w:footer="1417" w:gutter="0"/>
      <w:pgNumType w:fmt="numberInDash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4098" o:spid="_x0000_s4098" o:spt="202" type="#_x0000_t202" style="position:absolute;left:0pt;margin-left:111.65pt;margin-top:753.15pt;height:9.35pt;width:5.05pt;mso-position-horizontal-relative:page;mso-position-vertical-relative:page;mso-wrap-style:none;z-index:-251659264;mso-width-relative:page;mso-height-relative:page;" filled="f" stroked="f" coordsize="21600,21600" o:gfxdata="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D6lxAS1wAAAA0BAAAPAAAAAAAAAAEAIAAAACIAAABkcnMvZG93bnJl&#10;di54bWxQSwECFAAUAAAACACHTuJASR9sHIwBAAAiAwAADgAAAAAAAAABACAAAAAmAQAAZHJzL2Uy&#10;b0RvYy54bWxQSwUGAAAAAAYABgBZAQAAJ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2"/>
                  <w:jc w:val="left"/>
                  <w:rPr>
                    <w:sz w:val="26"/>
                    <w:szCs w:val="26"/>
                    <w:lang w:val="en-US" w:eastAsia="zh-CN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516"/>
    <w:rsid w:val="00005384"/>
    <w:rsid w:val="000409E0"/>
    <w:rsid w:val="000479C7"/>
    <w:rsid w:val="000A6B59"/>
    <w:rsid w:val="000D6C26"/>
    <w:rsid w:val="001129B0"/>
    <w:rsid w:val="001466B5"/>
    <w:rsid w:val="001734FF"/>
    <w:rsid w:val="00191C8B"/>
    <w:rsid w:val="00193C40"/>
    <w:rsid w:val="001A5636"/>
    <w:rsid w:val="001A6ADF"/>
    <w:rsid w:val="001F4F0C"/>
    <w:rsid w:val="00200C9A"/>
    <w:rsid w:val="002861D0"/>
    <w:rsid w:val="00346A2C"/>
    <w:rsid w:val="003478DD"/>
    <w:rsid w:val="003961F5"/>
    <w:rsid w:val="00396F49"/>
    <w:rsid w:val="0041558A"/>
    <w:rsid w:val="004A160D"/>
    <w:rsid w:val="004B044F"/>
    <w:rsid w:val="004B78DA"/>
    <w:rsid w:val="004C4F60"/>
    <w:rsid w:val="004F5083"/>
    <w:rsid w:val="005018B8"/>
    <w:rsid w:val="005724D6"/>
    <w:rsid w:val="005B198E"/>
    <w:rsid w:val="0069770E"/>
    <w:rsid w:val="006E00B8"/>
    <w:rsid w:val="00724F7F"/>
    <w:rsid w:val="00736436"/>
    <w:rsid w:val="00777E7E"/>
    <w:rsid w:val="007945A9"/>
    <w:rsid w:val="00796514"/>
    <w:rsid w:val="0083234D"/>
    <w:rsid w:val="0084376D"/>
    <w:rsid w:val="008A120E"/>
    <w:rsid w:val="008E2DC9"/>
    <w:rsid w:val="00916B69"/>
    <w:rsid w:val="00982B89"/>
    <w:rsid w:val="00A92274"/>
    <w:rsid w:val="00B430FD"/>
    <w:rsid w:val="00BC2516"/>
    <w:rsid w:val="00C04E43"/>
    <w:rsid w:val="00CE0AF6"/>
    <w:rsid w:val="00CE5FC7"/>
    <w:rsid w:val="00CF266F"/>
    <w:rsid w:val="00D53D78"/>
    <w:rsid w:val="00E749F0"/>
    <w:rsid w:val="00E96E7A"/>
    <w:rsid w:val="00F00BC4"/>
    <w:rsid w:val="00F3688A"/>
    <w:rsid w:val="02A57EB5"/>
    <w:rsid w:val="048E23B5"/>
    <w:rsid w:val="057263DD"/>
    <w:rsid w:val="05793EB3"/>
    <w:rsid w:val="06427717"/>
    <w:rsid w:val="06FB0E58"/>
    <w:rsid w:val="07987017"/>
    <w:rsid w:val="07E635C0"/>
    <w:rsid w:val="093F0F9D"/>
    <w:rsid w:val="0A4E14C1"/>
    <w:rsid w:val="0A6274F1"/>
    <w:rsid w:val="0A8F43E4"/>
    <w:rsid w:val="0B6F4704"/>
    <w:rsid w:val="0CE34A82"/>
    <w:rsid w:val="0D6F67EE"/>
    <w:rsid w:val="0DB52723"/>
    <w:rsid w:val="0EE46530"/>
    <w:rsid w:val="0EFF4BF8"/>
    <w:rsid w:val="0F076D1E"/>
    <w:rsid w:val="0FB051A1"/>
    <w:rsid w:val="119B67FB"/>
    <w:rsid w:val="1224440B"/>
    <w:rsid w:val="129140D4"/>
    <w:rsid w:val="12EF736D"/>
    <w:rsid w:val="14104857"/>
    <w:rsid w:val="14CC674F"/>
    <w:rsid w:val="16842D90"/>
    <w:rsid w:val="16CD0867"/>
    <w:rsid w:val="17F1231E"/>
    <w:rsid w:val="183B352F"/>
    <w:rsid w:val="1A372434"/>
    <w:rsid w:val="1FF84CE0"/>
    <w:rsid w:val="204D06FB"/>
    <w:rsid w:val="20F064BB"/>
    <w:rsid w:val="22D76D63"/>
    <w:rsid w:val="2497093D"/>
    <w:rsid w:val="24ED2EDF"/>
    <w:rsid w:val="24F74968"/>
    <w:rsid w:val="26DB6F80"/>
    <w:rsid w:val="28441534"/>
    <w:rsid w:val="2888404A"/>
    <w:rsid w:val="28BD561C"/>
    <w:rsid w:val="28C4209B"/>
    <w:rsid w:val="28E93083"/>
    <w:rsid w:val="2BC374E6"/>
    <w:rsid w:val="2D6E0305"/>
    <w:rsid w:val="2E612CFC"/>
    <w:rsid w:val="2EAB2088"/>
    <w:rsid w:val="2EE159B1"/>
    <w:rsid w:val="2EE51855"/>
    <w:rsid w:val="30416AEA"/>
    <w:rsid w:val="30C752EF"/>
    <w:rsid w:val="313616CE"/>
    <w:rsid w:val="31703915"/>
    <w:rsid w:val="31A0269C"/>
    <w:rsid w:val="33565762"/>
    <w:rsid w:val="34B1649A"/>
    <w:rsid w:val="35E5068A"/>
    <w:rsid w:val="37FF2719"/>
    <w:rsid w:val="3DE65619"/>
    <w:rsid w:val="3F0621CD"/>
    <w:rsid w:val="402E4B0C"/>
    <w:rsid w:val="43EC2639"/>
    <w:rsid w:val="447D736B"/>
    <w:rsid w:val="44826BB9"/>
    <w:rsid w:val="44C14230"/>
    <w:rsid w:val="45431E0F"/>
    <w:rsid w:val="45943D52"/>
    <w:rsid w:val="473A0B43"/>
    <w:rsid w:val="4A0D2F51"/>
    <w:rsid w:val="4A795AD0"/>
    <w:rsid w:val="4ADD1746"/>
    <w:rsid w:val="4BED7EAA"/>
    <w:rsid w:val="4E8F5F87"/>
    <w:rsid w:val="4EF64369"/>
    <w:rsid w:val="4FB83A47"/>
    <w:rsid w:val="50EF2818"/>
    <w:rsid w:val="51074309"/>
    <w:rsid w:val="51620020"/>
    <w:rsid w:val="516604EE"/>
    <w:rsid w:val="51E3367F"/>
    <w:rsid w:val="53A61329"/>
    <w:rsid w:val="54183187"/>
    <w:rsid w:val="55E64029"/>
    <w:rsid w:val="571C2674"/>
    <w:rsid w:val="57F90814"/>
    <w:rsid w:val="589A1F4E"/>
    <w:rsid w:val="5A8F0847"/>
    <w:rsid w:val="5B650012"/>
    <w:rsid w:val="5B886DB8"/>
    <w:rsid w:val="5CBE7886"/>
    <w:rsid w:val="5D4F63FA"/>
    <w:rsid w:val="5EBC5C77"/>
    <w:rsid w:val="5FD41CDE"/>
    <w:rsid w:val="60E27A45"/>
    <w:rsid w:val="61BF0072"/>
    <w:rsid w:val="61F84394"/>
    <w:rsid w:val="621A748A"/>
    <w:rsid w:val="647B3141"/>
    <w:rsid w:val="65680200"/>
    <w:rsid w:val="66A229CB"/>
    <w:rsid w:val="66AE0C4F"/>
    <w:rsid w:val="69492BA2"/>
    <w:rsid w:val="699C2E27"/>
    <w:rsid w:val="6A5318ED"/>
    <w:rsid w:val="6B645D90"/>
    <w:rsid w:val="6C853CFD"/>
    <w:rsid w:val="7132025E"/>
    <w:rsid w:val="7215214B"/>
    <w:rsid w:val="73BF6385"/>
    <w:rsid w:val="740C6D4A"/>
    <w:rsid w:val="746B4CB9"/>
    <w:rsid w:val="773F6D9C"/>
    <w:rsid w:val="787E2CEF"/>
    <w:rsid w:val="78C67242"/>
    <w:rsid w:val="796207B2"/>
    <w:rsid w:val="7CB74674"/>
    <w:rsid w:val="7D111C0A"/>
    <w:rsid w:val="7D4D5A42"/>
    <w:rsid w:val="7DA22F88"/>
    <w:rsid w:val="7FE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nhideWhenUsed="0" w:uiPriority="99" w:semiHidden="0" w:name="Body Text Indent 3"/>
    <w:lsdException w:uiPriority="99" w:name="Block Text" w:locked="1"/>
    <w:lsdException w:qFormat="1" w:unhideWhenUsed="0" w:uiPriority="99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link w:val="16"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uiPriority w:val="99"/>
    <w:rPr>
      <w:rFonts w:ascii="仿宋" w:hAnsi="Times New Roman" w:eastAsia="仿宋" w:cs="仿宋"/>
      <w:kern w:val="0"/>
      <w:sz w:val="24"/>
      <w:szCs w:val="24"/>
    </w:rPr>
  </w:style>
  <w:style w:type="paragraph" w:styleId="5">
    <w:name w:val="Normal Indent"/>
    <w:basedOn w:val="1"/>
    <w:uiPriority w:val="99"/>
    <w:pPr>
      <w:ind w:firstLine="420" w:firstLineChars="200"/>
    </w:p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link w:val="20"/>
    <w:uiPriority w:val="99"/>
    <w:pPr>
      <w:spacing w:line="360" w:lineRule="auto"/>
      <w:ind w:firstLine="630"/>
    </w:pPr>
    <w:rPr>
      <w:rFonts w:ascii="仿宋_GB2312" w:hAnsi="宋体" w:eastAsia="仿宋_GB2312"/>
      <w:sz w:val="32"/>
      <w:szCs w:val="24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styleId="14">
    <w:name w:val="Hyperlink"/>
    <w:basedOn w:val="12"/>
    <w:semiHidden/>
    <w:qFormat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2"/>
    <w:link w:val="3"/>
    <w:qFormat/>
    <w:locked/>
    <w:uiPriority w:val="99"/>
    <w:rPr>
      <w:rFonts w:ascii="Calibri" w:hAnsi="Calibri" w:cs="黑体"/>
      <w:b/>
      <w:bCs/>
      <w:kern w:val="44"/>
      <w:sz w:val="44"/>
      <w:szCs w:val="44"/>
    </w:rPr>
  </w:style>
  <w:style w:type="character" w:customStyle="1" w:styleId="16">
    <w:name w:val="Heading 3 Char"/>
    <w:basedOn w:val="12"/>
    <w:link w:val="4"/>
    <w:semiHidden/>
    <w:qFormat/>
    <w:locked/>
    <w:uiPriority w:val="99"/>
    <w:rPr>
      <w:rFonts w:ascii="Calibri" w:hAnsi="Calibri" w:cs="黑体"/>
      <w:b/>
      <w:bCs/>
      <w:sz w:val="32"/>
      <w:szCs w:val="32"/>
    </w:rPr>
  </w:style>
  <w:style w:type="character" w:customStyle="1" w:styleId="17">
    <w:name w:val="Body Text Char"/>
    <w:basedOn w:val="12"/>
    <w:link w:val="2"/>
    <w:semiHidden/>
    <w:qFormat/>
    <w:locked/>
    <w:uiPriority w:val="99"/>
    <w:rPr>
      <w:rFonts w:ascii="Calibri" w:hAnsi="Calibri" w:cs="黑体"/>
    </w:rPr>
  </w:style>
  <w:style w:type="character" w:customStyle="1" w:styleId="18">
    <w:name w:val="Footer Char"/>
    <w:basedOn w:val="12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Header Char"/>
    <w:basedOn w:val="12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Body Text Indent 3 Char"/>
    <w:basedOn w:val="12"/>
    <w:link w:val="8"/>
    <w:semiHidden/>
    <w:qFormat/>
    <w:locked/>
    <w:uiPriority w:val="99"/>
    <w:rPr>
      <w:rFonts w:ascii="Calibri" w:hAnsi="Calibri" w:cs="黑体"/>
      <w:sz w:val="16"/>
      <w:szCs w:val="16"/>
    </w:rPr>
  </w:style>
  <w:style w:type="character" w:customStyle="1" w:styleId="21">
    <w:name w:val="段K"/>
    <w:basedOn w:val="12"/>
    <w:qFormat/>
    <w:uiPriority w:val="99"/>
    <w:rPr>
      <w:rFonts w:ascii="Times New Roman" w:hAnsi="Times New Roman" w:eastAsia="楷体_GB2312" w:cs="Times New Roman"/>
      <w:spacing w:val="6"/>
      <w:w w:val="100"/>
      <w:kern w:val="0"/>
      <w:position w:val="0"/>
    </w:rPr>
  </w:style>
  <w:style w:type="paragraph" w:customStyle="1" w:styleId="22">
    <w:name w:val="Header or footer|2"/>
    <w:basedOn w:val="1"/>
    <w:qFormat/>
    <w:uiPriority w:val="99"/>
    <w:rPr>
      <w:sz w:val="20"/>
      <w:szCs w:val="20"/>
      <w:lang w:val="zh-TW" w:eastAsia="zh-TW"/>
    </w:rPr>
  </w:style>
  <w:style w:type="character" w:customStyle="1" w:styleId="23">
    <w:name w:val="font51"/>
    <w:basedOn w:val="12"/>
    <w:qFormat/>
    <w:uiPriority w:val="99"/>
    <w:rPr>
      <w:rFonts w:ascii="Times New Roman" w:hAnsi="Times New Roman" w:cs="Times New Roman"/>
      <w:color w:val="000000"/>
      <w:sz w:val="28"/>
      <w:szCs w:val="28"/>
      <w:u w:val="single"/>
    </w:rPr>
  </w:style>
  <w:style w:type="character" w:customStyle="1" w:styleId="24">
    <w:name w:val="font61"/>
    <w:basedOn w:val="12"/>
    <w:qFormat/>
    <w:uiPriority w:val="99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25">
    <w:name w:val="font11"/>
    <w:basedOn w:val="12"/>
    <w:qFormat/>
    <w:uiPriority w:val="99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26">
    <w:name w:val="font21"/>
    <w:basedOn w:val="12"/>
    <w:qFormat/>
    <w:uiPriority w:val="99"/>
    <w:rPr>
      <w:rFonts w:ascii="仿宋_GB2312" w:eastAsia="仿宋_GB2312" w:cs="仿宋_GB2312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22</Pages>
  <Words>1288</Words>
  <Characters>7342</Characters>
  <Lines>0</Lines>
  <Paragraphs>0</Paragraphs>
  <TotalTime>62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2020-07-07T02:34:00Z</dcterms:created>
  <dc:creator>lenovo</dc:creator>
  <cp:lastModifiedBy>不由天</cp:lastModifiedBy>
  <cp:lastPrinted>2020-07-07T08:24:00Z</cp:lastPrinted>
  <dcterms:modified xsi:type="dcterms:W3CDTF">2020-07-09T03:13:21Z</dcterms:modified>
  <dc:title>郑州市人民政府办公厅关于印发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