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案例1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郑州恒泽通健康置业有限公司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拖欠劳动报酬案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default" w:ascii="黑体" w:hAnsi="黑体" w:eastAsia="黑体" w:cs="黑体"/>
          <w:sz w:val="32"/>
          <w:szCs w:val="32"/>
        </w:rPr>
        <w:t>违法主体</w:t>
      </w:r>
      <w:r>
        <w:rPr>
          <w:rFonts w:hint="eastAsia" w:ascii="黑体" w:hAnsi="黑体" w:eastAsia="黑体" w:cs="黑体"/>
          <w:sz w:val="32"/>
          <w:szCs w:val="32"/>
        </w:rPr>
        <w:t>基本情况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郑州恒泽通健康置业有限公司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91410182MA40N1FB87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贺龙龙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王浩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荥阳市荥泽大道与悦来西路交叉口东北角</w:t>
      </w:r>
    </w:p>
    <w:p>
      <w:pPr>
        <w:ind w:firstLine="640" w:firstLineChars="200"/>
        <w:jc w:val="left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default" w:ascii="黑体" w:hAnsi="黑体" w:eastAsia="黑体" w:cs="黑体"/>
          <w:sz w:val="32"/>
          <w:szCs w:val="32"/>
        </w:rPr>
        <w:t>基本案情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荥阳市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人社局接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农民工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郑州恒泽通健康置业有限公司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拖欠工资。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经调查核实，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郑州恒泽通健康置业有限公司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拖欠</w:t>
      </w:r>
      <w:r>
        <w:rPr>
          <w:rFonts w:hint="default" w:ascii="仿宋_GB2312" w:hAnsi="仿宋_GB2312" w:eastAsia="仿宋_GB2312" w:cs="仿宋_GB2312"/>
          <w:sz w:val="32"/>
          <w:szCs w:val="32"/>
        </w:rPr>
        <w:t>37</w:t>
      </w:r>
      <w:r>
        <w:rPr>
          <w:rFonts w:hint="default" w:ascii="仿宋_GB2312" w:hAnsi="仿宋_GB2312" w:eastAsia="仿宋_GB2312" w:cs="仿宋_GB2312"/>
          <w:sz w:val="32"/>
          <w:szCs w:val="32"/>
        </w:rPr>
        <w:t>名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农民工</w:t>
      </w:r>
      <w:r>
        <w:rPr>
          <w:rFonts w:hint="eastAsia" w:ascii="仿宋_GB2312" w:hAnsi="仿宋_GB2312" w:eastAsia="仿宋_GB2312" w:cs="仿宋_GB2312"/>
          <w:sz w:val="32"/>
          <w:szCs w:val="32"/>
        </w:rPr>
        <w:t>工资，共计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肆佰叁拾柒万肆仟陆佰零肆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圆</w:t>
      </w:r>
      <w:r>
        <w:rPr>
          <w:rFonts w:hint="eastAsia" w:ascii="仿宋_GB2312" w:hAnsi="仿宋_GB2312" w:eastAsia="仿宋_GB2312" w:cs="仿宋_GB2312"/>
          <w:sz w:val="32"/>
          <w:szCs w:val="32"/>
        </w:rPr>
        <w:t>（￥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4374604</w:t>
      </w:r>
      <w:r>
        <w:rPr>
          <w:rFonts w:hint="eastAsia" w:ascii="仿宋_GB2312" w:hAnsi="仿宋_GB2312" w:eastAsia="仿宋_GB2312" w:cs="仿宋_GB2312"/>
          <w:sz w:val="32"/>
          <w:szCs w:val="32"/>
        </w:rPr>
        <w:t>.00）。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、处理情况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荥阳市</w:t>
      </w:r>
      <w:r>
        <w:rPr>
          <w:rFonts w:hint="default" w:ascii="仿宋_GB2312" w:hAnsi="仿宋_GB2312" w:eastAsia="仿宋_GB2312" w:cs="仿宋_GB2312"/>
          <w:sz w:val="32"/>
          <w:szCs w:val="32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郑州恒泽通健康置业有限公司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下达《劳动保障监察限期整改指令书》（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荥</w:t>
      </w:r>
      <w:r>
        <w:rPr>
          <w:rFonts w:hint="eastAsia" w:ascii="仿宋_GB2312" w:hAnsi="仿宋_GB2312" w:eastAsia="仿宋_GB2312" w:cs="仿宋_GB2312"/>
          <w:sz w:val="32"/>
          <w:szCs w:val="32"/>
        </w:rPr>
        <w:t>人社监令</w:t>
      </w:r>
      <w:r>
        <w:rPr>
          <w:rFonts w:hint="default" w:ascii="仿宋_GB2312" w:hAnsi="仿宋_GB2312" w:eastAsia="仿宋_GB2312" w:cs="仿宋_GB2312"/>
          <w:sz w:val="32"/>
          <w:szCs w:val="32"/>
        </w:rPr>
        <w:t>[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</w:rPr>
        <w:t>第1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号），要求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郑州恒泽通健康置业有限公司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在规定</w:t>
      </w:r>
      <w:r>
        <w:rPr>
          <w:rFonts w:hint="default" w:ascii="仿宋_GB2312" w:hAnsi="仿宋_GB2312" w:eastAsia="仿宋_GB2312" w:cs="仿宋_GB2312"/>
          <w:sz w:val="32"/>
          <w:szCs w:val="32"/>
        </w:rPr>
        <w:t>期限</w:t>
      </w:r>
      <w:r>
        <w:rPr>
          <w:rFonts w:hint="eastAsia" w:ascii="仿宋_GB2312" w:hAnsi="仿宋_GB2312" w:eastAsia="仿宋_GB2312" w:cs="仿宋_GB2312"/>
          <w:sz w:val="32"/>
          <w:szCs w:val="32"/>
        </w:rPr>
        <w:t>内支付拖欠的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劳动者工资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其未在规定</w:t>
      </w:r>
      <w:r>
        <w:rPr>
          <w:rFonts w:hint="default" w:ascii="仿宋_GB2312" w:hAnsi="仿宋_GB2312" w:eastAsia="仿宋_GB2312" w:cs="仿宋_GB2312"/>
          <w:sz w:val="32"/>
          <w:szCs w:val="32"/>
        </w:rPr>
        <w:t>期限</w:t>
      </w:r>
      <w:r>
        <w:rPr>
          <w:rFonts w:hint="eastAsia" w:ascii="仿宋_GB2312" w:hAnsi="仿宋_GB2312" w:eastAsia="仿宋_GB2312" w:cs="仿宋_GB2312"/>
          <w:sz w:val="32"/>
          <w:szCs w:val="32"/>
        </w:rPr>
        <w:t>内整改</w:t>
      </w:r>
      <w:r>
        <w:rPr>
          <w:rFonts w:hint="default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荥阳市</w:t>
      </w:r>
      <w:r>
        <w:rPr>
          <w:rFonts w:hint="default" w:ascii="仿宋_GB2312" w:hAnsi="仿宋_GB2312" w:eastAsia="仿宋_GB2312" w:cs="仿宋_GB2312"/>
          <w:sz w:val="32"/>
          <w:szCs w:val="32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2021年10月8日向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郑州恒泽通健康置业有限公司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下达《劳动保障监察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行政处罚决定书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荥</w:t>
      </w:r>
      <w:r>
        <w:rPr>
          <w:rFonts w:hint="eastAsia" w:ascii="仿宋_GB2312" w:hAnsi="仿宋_GB2312" w:eastAsia="仿宋_GB2312" w:cs="仿宋_GB2312"/>
          <w:sz w:val="32"/>
          <w:szCs w:val="32"/>
        </w:rPr>
        <w:t>人社监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罚字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[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A03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《劳动保障监察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行政处理决定书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荥</w:t>
      </w:r>
      <w:r>
        <w:rPr>
          <w:rFonts w:hint="eastAsia" w:ascii="仿宋_GB2312" w:hAnsi="仿宋_GB2312" w:eastAsia="仿宋_GB2312" w:cs="仿宋_GB2312"/>
          <w:sz w:val="32"/>
          <w:szCs w:val="32"/>
        </w:rPr>
        <w:t>人社监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理字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A02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案例2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天津宝泰汇峰建筑工程有限公司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拖欠劳动报酬案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default" w:ascii="黑体" w:hAnsi="黑体" w:eastAsia="黑体" w:cs="黑体"/>
          <w:sz w:val="32"/>
          <w:szCs w:val="32"/>
        </w:rPr>
        <w:t>违法主体</w:t>
      </w:r>
      <w:r>
        <w:rPr>
          <w:rFonts w:hint="eastAsia" w:ascii="黑体" w:hAnsi="黑体" w:eastAsia="黑体" w:cs="黑体"/>
          <w:sz w:val="32"/>
          <w:szCs w:val="32"/>
        </w:rPr>
        <w:t>基本情况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天津宝泰汇峰建筑工程有限公司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9112022MA05QR031D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王明东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邓思宇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天津市津南区八里台镇星耀五洲枫情阳光城128-1</w:t>
      </w:r>
    </w:p>
    <w:p>
      <w:pPr>
        <w:ind w:firstLine="640" w:firstLineChars="200"/>
        <w:jc w:val="left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default" w:ascii="黑体" w:hAnsi="黑体" w:eastAsia="黑体" w:cs="黑体"/>
          <w:sz w:val="32"/>
          <w:szCs w:val="32"/>
        </w:rPr>
        <w:t>基本案情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2021年5月25日，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郑东新区劳动保障监察大队接到农民工投诉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天津宝泰汇峰建筑工程有限公司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承建的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融创美盛象湖壹号项目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拖欠工人工资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经调查核实，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天津宝泰汇峰建筑工程有限公司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拖欠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97名</w:t>
      </w:r>
      <w:r>
        <w:rPr>
          <w:rFonts w:hint="eastAsia" w:ascii="仿宋_GB2312" w:hAnsi="仿宋_GB2312" w:eastAsia="仿宋_GB2312" w:cs="仿宋_GB2312"/>
          <w:sz w:val="32"/>
          <w:szCs w:val="32"/>
        </w:rPr>
        <w:t>工人工资，共计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整（￥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2710000</w:t>
      </w:r>
      <w:r>
        <w:rPr>
          <w:rFonts w:hint="eastAsia" w:ascii="仿宋_GB2312" w:hAnsi="仿宋_GB2312" w:eastAsia="仿宋_GB2312" w:cs="仿宋_GB2312"/>
          <w:sz w:val="32"/>
          <w:szCs w:val="32"/>
        </w:rPr>
        <w:t>.00）</w:t>
      </w:r>
      <w:r>
        <w:rPr>
          <w:rFonts w:hint="default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、处理情况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2021年8月18日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郑东新区劳动保障监察大队</w:t>
      </w:r>
      <w:r>
        <w:rPr>
          <w:rFonts w:hint="eastAsia"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天津宝泰汇峰建筑工程有限公司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下达《劳动保障监察限期整改指令书》（郑东人社劳监令字［20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ZD03035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号），要求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天津宝泰汇峰建筑工程有限公司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在规定</w:t>
      </w:r>
      <w:r>
        <w:rPr>
          <w:rFonts w:hint="default" w:ascii="仿宋_GB2312" w:hAnsi="仿宋_GB2312" w:eastAsia="仿宋_GB2312" w:cs="仿宋_GB2312"/>
          <w:sz w:val="32"/>
          <w:szCs w:val="32"/>
        </w:rPr>
        <w:t>期限</w:t>
      </w:r>
      <w:r>
        <w:rPr>
          <w:rFonts w:hint="eastAsia" w:ascii="仿宋_GB2312" w:hAnsi="仿宋_GB2312" w:eastAsia="仿宋_GB2312" w:cs="仿宋_GB2312"/>
          <w:sz w:val="32"/>
          <w:szCs w:val="32"/>
        </w:rPr>
        <w:t>内支付拖欠的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劳动者工资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其未在规定</w:t>
      </w:r>
      <w:r>
        <w:rPr>
          <w:rFonts w:hint="default" w:ascii="仿宋_GB2312" w:hAnsi="仿宋_GB2312" w:eastAsia="仿宋_GB2312" w:cs="仿宋_GB2312"/>
          <w:sz w:val="32"/>
          <w:szCs w:val="32"/>
        </w:rPr>
        <w:t>期限</w:t>
      </w:r>
      <w:r>
        <w:rPr>
          <w:rFonts w:hint="eastAsia" w:ascii="仿宋_GB2312" w:hAnsi="仿宋_GB2312" w:eastAsia="仿宋_GB2312" w:cs="仿宋_GB2312"/>
          <w:sz w:val="32"/>
          <w:szCs w:val="32"/>
        </w:rPr>
        <w:t>内整改。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2021年9月2日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该公司相关责任人员因涉嫌拒不支付劳动报酬罪被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移送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公安机关立案侦查。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302BE"/>
    <w:rsid w:val="00121B7C"/>
    <w:rsid w:val="00627478"/>
    <w:rsid w:val="00F17044"/>
    <w:rsid w:val="019854B3"/>
    <w:rsid w:val="02F15AB6"/>
    <w:rsid w:val="031642E0"/>
    <w:rsid w:val="03C402CC"/>
    <w:rsid w:val="04312A19"/>
    <w:rsid w:val="07BE0778"/>
    <w:rsid w:val="09DC22EC"/>
    <w:rsid w:val="0F6131B7"/>
    <w:rsid w:val="110C4B72"/>
    <w:rsid w:val="11281538"/>
    <w:rsid w:val="14291C88"/>
    <w:rsid w:val="15830751"/>
    <w:rsid w:val="159547FC"/>
    <w:rsid w:val="16ED5243"/>
    <w:rsid w:val="1A8C2D36"/>
    <w:rsid w:val="1E216337"/>
    <w:rsid w:val="1FEE1700"/>
    <w:rsid w:val="22FD0870"/>
    <w:rsid w:val="238D6DD6"/>
    <w:rsid w:val="23AF4A37"/>
    <w:rsid w:val="25141B2F"/>
    <w:rsid w:val="25FF726C"/>
    <w:rsid w:val="26DA4BDE"/>
    <w:rsid w:val="2917631C"/>
    <w:rsid w:val="2C4C620F"/>
    <w:rsid w:val="2EA2254A"/>
    <w:rsid w:val="2F786DBB"/>
    <w:rsid w:val="31735DDD"/>
    <w:rsid w:val="333165F7"/>
    <w:rsid w:val="33693588"/>
    <w:rsid w:val="389062D7"/>
    <w:rsid w:val="3B06248E"/>
    <w:rsid w:val="3BB63498"/>
    <w:rsid w:val="3DFC4FA3"/>
    <w:rsid w:val="41EB46A1"/>
    <w:rsid w:val="42976B49"/>
    <w:rsid w:val="45C06B85"/>
    <w:rsid w:val="48016554"/>
    <w:rsid w:val="49A57F6C"/>
    <w:rsid w:val="4EB302BE"/>
    <w:rsid w:val="511C55C9"/>
    <w:rsid w:val="5137072E"/>
    <w:rsid w:val="52BA0C23"/>
    <w:rsid w:val="536F59F4"/>
    <w:rsid w:val="56EF24CE"/>
    <w:rsid w:val="59523CC2"/>
    <w:rsid w:val="5B123265"/>
    <w:rsid w:val="5B1B6067"/>
    <w:rsid w:val="641C6823"/>
    <w:rsid w:val="643C721D"/>
    <w:rsid w:val="64661D7F"/>
    <w:rsid w:val="6521118B"/>
    <w:rsid w:val="674E6D5E"/>
    <w:rsid w:val="676E5587"/>
    <w:rsid w:val="6D4F50EE"/>
    <w:rsid w:val="6D681EB7"/>
    <w:rsid w:val="700077E1"/>
    <w:rsid w:val="721B24D9"/>
    <w:rsid w:val="72794EE8"/>
    <w:rsid w:val="72A654EA"/>
    <w:rsid w:val="73337C3D"/>
    <w:rsid w:val="75E619D3"/>
    <w:rsid w:val="775F4A9F"/>
    <w:rsid w:val="7878170A"/>
    <w:rsid w:val="790C23F1"/>
    <w:rsid w:val="79554EFB"/>
    <w:rsid w:val="797A1253"/>
    <w:rsid w:val="7E3421D4"/>
    <w:rsid w:val="955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unhideWhenUsed/>
    <w:qFormat/>
    <w:uiPriority w:val="99"/>
    <w:rPr>
      <w:rFonts w:hint="eastAsia"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inspur/C:\Users\Administrator\Desktop\091059000qo2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091059000qo2.docx</Template>
  <Pages>4</Pages>
  <Words>1077</Words>
  <Characters>1174</Characters>
  <Lines>8</Lines>
  <Paragraphs>2</Paragraphs>
  <TotalTime>32</TotalTime>
  <ScaleCrop>false</ScaleCrop>
  <LinksUpToDate>false</LinksUpToDate>
  <CharactersWithSpaces>1199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2021-12-31T00:13:00Z</dcterms:created>
  <dc:creator>Administrator</dc:creator>
  <cp:lastModifiedBy>inspur</cp:lastModifiedBy>
  <cp:lastPrinted>2021-12-31T17:16:19Z</cp:lastPrinted>
  <dcterms:modified xsi:type="dcterms:W3CDTF">2021-12-31T17:18:06Z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D200E1F2B5DC426F9F8F87CDF7018B02</vt:lpwstr>
  </property>
</Properties>
</file>