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可行性研究报告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</w:rPr>
        <w:t>（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eastAsia="zh-CN"/>
        </w:rPr>
        <w:t>样本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</w:rPr>
        <w:t>）</w:t>
      </w:r>
    </w:p>
    <w:bookmarkEnd w:id="0"/>
    <w:p>
      <w:pPr>
        <w:pStyle w:val="2"/>
        <w:spacing w:before="0" w:beforeAutospacing="0" w:after="0" w:afterAutospacing="0" w:line="500" w:lineRule="exact"/>
        <w:jc w:val="center"/>
        <w:rPr>
          <w:rFonts w:hint="default" w:ascii="Times New Roman" w:hAnsi="Times New Roman" w:eastAsia="仿宋" w:cs="Times New Roman"/>
          <w:color w:val="00000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一、基本情况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（一）工伤预防项目基本情况：申报组织或机构名称、法人、地址、电话、设备条件、技术人员、资产规模、业务范围、财务收支、税务等情况。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（二）工伤预防项目负责人基本情况：姓名、性别、年龄、职务、职称、专业、历年项目负责情况，与项目相关的主要情况。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二、必要性和可行性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（一）工伤预防项目开展的背景情况。项目的服务范围、需求分析、发展情况等。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（二）工伤预防项目开展的必要性。项目开展对预防工伤事故的意义和作用，对社会、企业和职工的影响。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（三）工伤预防项目开展的可行性。项目实施流程和环节、设备和人员配置、经验、时间安排；费用预算合理性及可靠性分析；项目开展绩效目标和社会经济效益分析。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（四）项目实施风险及不确定性。实施过程存在的主要风险与不确定性分析；对风险的应对措施。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三、实施条件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（一）硬件设备。项目开展需要的各种设备。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（二）人员条件。项目开展必备的负责人及其管理能力、主要技术人员的姓名、性别、职称、专业、工作年限等。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（三）技术条件。从事工伤预防业务证明材料；开展项目使用的方法和技术手段等。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（四）其他相关条件。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四、进度和计划安排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绩效目标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定性目标。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29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定量目标。</w:t>
      </w:r>
    </w:p>
    <w:p>
      <w:pPr>
        <w:numPr>
          <w:ilvl w:val="0"/>
          <w:numId w:val="0"/>
        </w:numPr>
        <w:spacing w:line="560" w:lineRule="exact"/>
        <w:ind w:firstLine="4800" w:firstLineChars="1500"/>
        <w:jc w:val="both"/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00" w:lineRule="exact"/>
        <w:jc w:val="both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>
      <w:pPr>
        <w:jc w:val="left"/>
        <w:rPr>
          <w:rFonts w:hint="default" w:ascii="Times New Roman" w:hAnsi="Times New Roman" w:eastAsia="仿宋" w:cs="Times New Roman"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406BF"/>
    <w:rsid w:val="546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2020-05-20T09:42:00Z</dcterms:created>
  <dc:creator>CC</dc:creator>
  <cp:lastModifiedBy>CC</cp:lastModifiedBy>
  <dcterms:modified xsi:type="dcterms:W3CDTF">2020-05-20T09:43:13Z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